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754" w:rsidRPr="006032FA" w:rsidRDefault="00064754" w:rsidP="00064754">
      <w:pPr>
        <w:bidi/>
        <w:rPr>
          <w:rFonts w:cstheme="minorHAnsi"/>
          <w:b/>
          <w:bCs/>
          <w:noProof/>
          <w:color w:val="4472C4" w:themeColor="accent1"/>
          <w:sz w:val="40"/>
          <w:szCs w:val="40"/>
          <w:lang w:bidi="ar-TN"/>
        </w:rPr>
      </w:pPr>
      <w:r w:rsidRPr="006032FA">
        <w:rPr>
          <w:rFonts w:cstheme="minorHAnsi"/>
          <w:noProof/>
          <w:lang w:eastAsia="fr-FR"/>
        </w:rPr>
        <w:drawing>
          <wp:inline distT="0" distB="0" distL="0" distR="0">
            <wp:extent cx="1076325" cy="880966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9268" t="3941" r="2735" b="-3941"/>
                    <a:stretch/>
                  </pic:blipFill>
                  <pic:spPr bwMode="auto">
                    <a:xfrm>
                      <a:off x="0" y="0"/>
                      <a:ext cx="1089356" cy="891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64754" w:rsidRPr="006032FA" w:rsidRDefault="00064754" w:rsidP="00064754">
      <w:pPr>
        <w:bidi/>
        <w:jc w:val="center"/>
        <w:rPr>
          <w:rFonts w:cstheme="minorHAnsi"/>
          <w:b/>
          <w:bCs/>
          <w:noProof/>
          <w:color w:val="4472C4" w:themeColor="accent1"/>
          <w:sz w:val="44"/>
          <w:szCs w:val="44"/>
          <w:rtl/>
          <w:lang w:val="ar-TN" w:bidi="ar-TN"/>
        </w:rPr>
      </w:pPr>
      <w:r w:rsidRPr="006032FA">
        <w:rPr>
          <w:rFonts w:cstheme="minorHAnsi"/>
          <w:b/>
          <w:bCs/>
          <w:noProof/>
          <w:color w:val="4472C4" w:themeColor="accent1"/>
          <w:sz w:val="44"/>
          <w:szCs w:val="44"/>
          <w:rtl/>
          <w:lang w:val="ar-TN" w:bidi="ar-TN"/>
        </w:rPr>
        <w:t>مكتب الأصناف الأخرى والشِؤون الاجتماعية و الثقافية</w:t>
      </w:r>
    </w:p>
    <w:p w:rsidR="00D434EC" w:rsidRPr="00F41723" w:rsidRDefault="00064754" w:rsidP="00064754">
      <w:pPr>
        <w:bidi/>
        <w:jc w:val="center"/>
        <w:rPr>
          <w:rFonts w:cstheme="minorHAnsi"/>
          <w:b/>
          <w:bCs/>
          <w:noProof/>
          <w:color w:val="4472C4" w:themeColor="accent1"/>
          <w:sz w:val="44"/>
          <w:szCs w:val="44"/>
          <w:lang w:bidi="ar-TN"/>
        </w:rPr>
      </w:pPr>
      <w:r w:rsidRPr="006032FA">
        <w:rPr>
          <w:rFonts w:cstheme="minorHAnsi"/>
          <w:b/>
          <w:bCs/>
          <w:noProof/>
          <w:color w:val="4472C4" w:themeColor="accent1"/>
          <w:sz w:val="44"/>
          <w:szCs w:val="44"/>
          <w:rtl/>
          <w:lang w:val="ar-TN" w:bidi="ar-TN"/>
        </w:rPr>
        <w:t xml:space="preserve"> و تكافؤ الفرص</w:t>
      </w:r>
    </w:p>
    <w:p w:rsidR="00643B47" w:rsidRPr="006032FA" w:rsidRDefault="00643B47" w:rsidP="00643B47">
      <w:pPr>
        <w:bidi/>
        <w:rPr>
          <w:rFonts w:cstheme="minorHAnsi"/>
          <w:sz w:val="40"/>
          <w:szCs w:val="40"/>
          <w:rtl/>
          <w:lang w:bidi="ar-TN"/>
        </w:rPr>
      </w:pPr>
    </w:p>
    <w:p w:rsidR="00643B47" w:rsidRPr="006032FA" w:rsidRDefault="00643B47" w:rsidP="00643B47">
      <w:pPr>
        <w:bidi/>
        <w:rPr>
          <w:rFonts w:cstheme="minorHAnsi"/>
          <w:sz w:val="28"/>
          <w:szCs w:val="28"/>
          <w:lang w:bidi="ar-TN"/>
        </w:rPr>
      </w:pPr>
    </w:p>
    <w:p w:rsidR="00BB1509" w:rsidRPr="006032FA" w:rsidRDefault="00BB1509" w:rsidP="006032FA">
      <w:pPr>
        <w:pStyle w:val="NormalWeb"/>
        <w:bidi/>
        <w:spacing w:before="0" w:beforeAutospacing="0" w:after="120" w:afterAutospacing="0" w:line="360" w:lineRule="auto"/>
        <w:ind w:left="-2"/>
        <w:jc w:val="both"/>
        <w:rPr>
          <w:rFonts w:asciiTheme="minorHAnsi" w:hAnsiTheme="minorHAnsi" w:cstheme="minorHAnsi"/>
          <w:sz w:val="28"/>
          <w:szCs w:val="28"/>
          <w:rtl/>
        </w:rPr>
      </w:pPr>
      <w:r w:rsidRPr="006032FA">
        <w:rPr>
          <w:rFonts w:asciiTheme="minorHAnsi" w:hAnsiTheme="minorHAnsi" w:cstheme="minorHAnsi"/>
          <w:sz w:val="28"/>
          <w:szCs w:val="28"/>
          <w:rtl/>
        </w:rPr>
        <w:t>يختصّ مكتب مهندسي الأصناف الأخرى والشؤون الاجتماعية وتكافؤ الفرص:</w:t>
      </w:r>
    </w:p>
    <w:p w:rsidR="00BB1509" w:rsidRPr="006032FA" w:rsidRDefault="00BB1509" w:rsidP="006032FA">
      <w:pPr>
        <w:pStyle w:val="NormalWeb"/>
        <w:numPr>
          <w:ilvl w:val="0"/>
          <w:numId w:val="4"/>
        </w:numPr>
        <w:bidi/>
        <w:spacing w:before="0" w:beforeAutospacing="0" w:after="120" w:afterAutospacing="0" w:line="360" w:lineRule="auto"/>
        <w:ind w:right="-144"/>
        <w:jc w:val="both"/>
        <w:textAlignment w:val="baseline"/>
        <w:rPr>
          <w:rFonts w:asciiTheme="minorHAnsi" w:hAnsiTheme="minorHAnsi" w:cstheme="minorHAnsi"/>
          <w:sz w:val="28"/>
          <w:szCs w:val="28"/>
          <w:rtl/>
        </w:rPr>
      </w:pPr>
      <w:r w:rsidRPr="006032FA">
        <w:rPr>
          <w:rFonts w:asciiTheme="minorHAnsi" w:hAnsiTheme="minorHAnsi" w:cstheme="minorHAnsi"/>
          <w:sz w:val="28"/>
          <w:szCs w:val="28"/>
          <w:rtl/>
        </w:rPr>
        <w:t>بالإشراف على مشاغل المهندسين المتقاعدين والمهندسين الشبان والمهندسين ذوي الاحتياجات الخاصة والمهندسين الباحثين عن العمل</w:t>
      </w:r>
      <w:r w:rsidRPr="006032FA">
        <w:rPr>
          <w:rFonts w:asciiTheme="minorHAnsi" w:hAnsiTheme="minorHAnsi" w:cstheme="minorHAnsi"/>
          <w:sz w:val="28"/>
          <w:szCs w:val="28"/>
          <w:rtl/>
          <w:lang w:bidi="ar-TN"/>
        </w:rPr>
        <w:t xml:space="preserve"> والمهندسين العاملين بالخارج</w:t>
      </w:r>
      <w:r w:rsidRPr="006032FA">
        <w:rPr>
          <w:rFonts w:asciiTheme="minorHAnsi" w:hAnsiTheme="minorHAnsi" w:cstheme="minorHAnsi"/>
          <w:sz w:val="28"/>
          <w:szCs w:val="28"/>
          <w:rtl/>
        </w:rPr>
        <w:t xml:space="preserve">، </w:t>
      </w:r>
    </w:p>
    <w:p w:rsidR="00BB1509" w:rsidRPr="006032FA" w:rsidRDefault="00BB1509" w:rsidP="006032FA">
      <w:pPr>
        <w:pStyle w:val="NormalWeb"/>
        <w:numPr>
          <w:ilvl w:val="0"/>
          <w:numId w:val="4"/>
        </w:numPr>
        <w:bidi/>
        <w:spacing w:before="0" w:beforeAutospacing="0" w:after="120" w:afterAutospacing="0" w:line="360" w:lineRule="auto"/>
        <w:ind w:right="-144"/>
        <w:jc w:val="both"/>
        <w:textAlignment w:val="baseline"/>
        <w:rPr>
          <w:rFonts w:asciiTheme="minorHAnsi" w:hAnsiTheme="minorHAnsi" w:cstheme="minorHAnsi"/>
          <w:sz w:val="28"/>
          <w:szCs w:val="28"/>
          <w:rtl/>
        </w:rPr>
      </w:pPr>
      <w:r w:rsidRPr="006032FA">
        <w:rPr>
          <w:rFonts w:asciiTheme="minorHAnsi" w:hAnsiTheme="minorHAnsi" w:cstheme="minorHAnsi"/>
          <w:sz w:val="28"/>
          <w:szCs w:val="28"/>
          <w:rtl/>
        </w:rPr>
        <w:t xml:space="preserve">بالإشراف على العمل الاجتماعي بالعمادة لفائدة المهندسين، </w:t>
      </w:r>
    </w:p>
    <w:p w:rsidR="00BB1509" w:rsidRPr="006032FA" w:rsidRDefault="00BB1509" w:rsidP="006032FA">
      <w:pPr>
        <w:pStyle w:val="NormalWeb"/>
        <w:numPr>
          <w:ilvl w:val="0"/>
          <w:numId w:val="4"/>
        </w:numPr>
        <w:bidi/>
        <w:spacing w:before="0" w:beforeAutospacing="0" w:after="120" w:afterAutospacing="0" w:line="360" w:lineRule="auto"/>
        <w:jc w:val="both"/>
        <w:rPr>
          <w:rFonts w:asciiTheme="minorHAnsi" w:hAnsiTheme="minorHAnsi" w:cstheme="minorHAnsi"/>
          <w:sz w:val="28"/>
          <w:szCs w:val="28"/>
          <w:rtl/>
        </w:rPr>
      </w:pPr>
      <w:r w:rsidRPr="006032FA">
        <w:rPr>
          <w:rFonts w:asciiTheme="minorHAnsi" w:hAnsiTheme="minorHAnsi" w:cstheme="minorHAnsi"/>
          <w:sz w:val="28"/>
          <w:szCs w:val="28"/>
          <w:rtl/>
        </w:rPr>
        <w:t>بالعمل على التحقيق الفعلي لتكافؤ الفرص وتعزيز المساواة الحقيقية بين جميع المهندسات والمهندسين وجميع أصناف المهندسين بصفة عامة،  </w:t>
      </w:r>
    </w:p>
    <w:p w:rsidR="00BB1509" w:rsidRPr="006032FA" w:rsidRDefault="00BB1509" w:rsidP="006032FA">
      <w:pPr>
        <w:pStyle w:val="NormalWeb"/>
        <w:numPr>
          <w:ilvl w:val="0"/>
          <w:numId w:val="4"/>
        </w:numPr>
        <w:bidi/>
        <w:spacing w:before="0" w:beforeAutospacing="0" w:after="120" w:afterAutospacing="0" w:line="360" w:lineRule="auto"/>
        <w:jc w:val="both"/>
        <w:rPr>
          <w:rFonts w:asciiTheme="minorHAnsi" w:hAnsiTheme="minorHAnsi" w:cstheme="minorHAnsi"/>
          <w:sz w:val="28"/>
          <w:szCs w:val="28"/>
          <w:rtl/>
        </w:rPr>
      </w:pPr>
      <w:r w:rsidRPr="006032FA">
        <w:rPr>
          <w:rFonts w:asciiTheme="minorHAnsi" w:hAnsiTheme="minorHAnsi" w:cstheme="minorHAnsi"/>
          <w:sz w:val="28"/>
          <w:szCs w:val="28"/>
          <w:rtl/>
        </w:rPr>
        <w:t>بإسنادهم لفضّ مشاغلهم والدفاع عنهم معنويا وماديا والعمل على إدماجهم في المحيط الاقتصادي وتأهيلهم مهنيا،</w:t>
      </w:r>
    </w:p>
    <w:p w:rsidR="00BB1509" w:rsidRPr="006032FA" w:rsidRDefault="00BB1509" w:rsidP="006032FA">
      <w:pPr>
        <w:pStyle w:val="NormalWeb"/>
        <w:numPr>
          <w:ilvl w:val="0"/>
          <w:numId w:val="4"/>
        </w:numPr>
        <w:bidi/>
        <w:spacing w:before="0" w:beforeAutospacing="0" w:after="120" w:afterAutospacing="0" w:line="360" w:lineRule="auto"/>
        <w:jc w:val="both"/>
        <w:rPr>
          <w:rFonts w:asciiTheme="minorHAnsi" w:hAnsiTheme="minorHAnsi" w:cstheme="minorHAnsi"/>
          <w:sz w:val="28"/>
          <w:szCs w:val="28"/>
          <w:rtl/>
        </w:rPr>
      </w:pPr>
      <w:r w:rsidRPr="006032FA">
        <w:rPr>
          <w:rFonts w:asciiTheme="minorHAnsi" w:hAnsiTheme="minorHAnsi" w:cstheme="minorHAnsi"/>
          <w:sz w:val="28"/>
          <w:szCs w:val="28"/>
          <w:rtl/>
        </w:rPr>
        <w:t>بالعمل على تمكين التلاميذ المهندسين من نفس فرص التعليم في جميع جهات البلاد التونسية،  </w:t>
      </w:r>
    </w:p>
    <w:p w:rsidR="00BB1509" w:rsidRPr="006032FA" w:rsidRDefault="00BB1509" w:rsidP="006032FA">
      <w:pPr>
        <w:pStyle w:val="NormalWeb"/>
        <w:numPr>
          <w:ilvl w:val="0"/>
          <w:numId w:val="4"/>
        </w:numPr>
        <w:bidi/>
        <w:spacing w:before="0" w:beforeAutospacing="0" w:after="120" w:afterAutospacing="0" w:line="360" w:lineRule="auto"/>
        <w:jc w:val="both"/>
        <w:rPr>
          <w:rFonts w:asciiTheme="minorHAnsi" w:hAnsiTheme="minorHAnsi" w:cstheme="minorHAnsi"/>
          <w:sz w:val="28"/>
          <w:szCs w:val="28"/>
          <w:rtl/>
        </w:rPr>
      </w:pPr>
      <w:r w:rsidRPr="006032FA">
        <w:rPr>
          <w:rFonts w:asciiTheme="minorHAnsi" w:hAnsiTheme="minorHAnsi" w:cstheme="minorHAnsi"/>
          <w:sz w:val="28"/>
          <w:szCs w:val="28"/>
          <w:rtl/>
        </w:rPr>
        <w:t>بتنسيق وإسناد عمل هذا القطاع بالهيئات الجهوية والقطاعية بتونس الكبرى والعمل على تشكيل لجان جهوية بها.</w:t>
      </w:r>
    </w:p>
    <w:p w:rsidR="00BB1509" w:rsidRPr="006032FA" w:rsidRDefault="00BB1509" w:rsidP="006032FA">
      <w:pPr>
        <w:pStyle w:val="NormalWeb"/>
        <w:numPr>
          <w:ilvl w:val="0"/>
          <w:numId w:val="4"/>
        </w:numPr>
        <w:bidi/>
        <w:spacing w:before="0" w:beforeAutospacing="0" w:after="120" w:afterAutospacing="0" w:line="360" w:lineRule="auto"/>
        <w:jc w:val="both"/>
        <w:rPr>
          <w:rFonts w:asciiTheme="minorHAnsi" w:hAnsiTheme="minorHAnsi" w:cstheme="minorHAnsi"/>
          <w:sz w:val="28"/>
          <w:szCs w:val="28"/>
          <w:rtl/>
        </w:rPr>
      </w:pPr>
      <w:r w:rsidRPr="006032FA">
        <w:rPr>
          <w:rFonts w:asciiTheme="minorHAnsi" w:hAnsiTheme="minorHAnsi" w:cstheme="minorHAnsi"/>
          <w:sz w:val="28"/>
          <w:szCs w:val="28"/>
          <w:rtl/>
        </w:rPr>
        <w:t>بتنسيق وإسناد عمل الفروع التابعين لهذا القطاع وظيفيا وبالعمل على إحداثهم.</w:t>
      </w:r>
    </w:p>
    <w:p w:rsidR="00BB1509" w:rsidRPr="00BB1509" w:rsidRDefault="00BB1509" w:rsidP="00BB1509">
      <w:pPr>
        <w:shd w:val="clear" w:color="auto" w:fill="FFFFFF"/>
        <w:bidi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6032FA">
        <w:rPr>
          <w:rFonts w:eastAsia="Times New Roman" w:cstheme="minorHAnsi"/>
          <w:sz w:val="28"/>
          <w:szCs w:val="28"/>
          <w:rtl/>
          <w:lang w:eastAsia="fr-FR"/>
        </w:rPr>
        <w:t>و</w:t>
      </w:r>
      <w:r w:rsidRPr="00BB1509">
        <w:rPr>
          <w:rFonts w:eastAsia="Times New Roman" w:cstheme="minorHAnsi"/>
          <w:sz w:val="28"/>
          <w:szCs w:val="28"/>
          <w:rtl/>
          <w:lang w:eastAsia="fr-FR"/>
        </w:rPr>
        <w:t>تُلحَق بهذا المكتب</w:t>
      </w:r>
      <w:r w:rsidRPr="00BB1509">
        <w:rPr>
          <w:rFonts w:eastAsia="Times New Roman" w:cstheme="minorHAnsi"/>
          <w:sz w:val="28"/>
          <w:szCs w:val="28"/>
          <w:lang w:eastAsia="fr-FR"/>
        </w:rPr>
        <w:t>:</w:t>
      </w:r>
    </w:p>
    <w:p w:rsidR="00BB1509" w:rsidRPr="00BB1509" w:rsidRDefault="00BB1509" w:rsidP="00BB1509">
      <w:pPr>
        <w:pStyle w:val="NormalWeb"/>
        <w:numPr>
          <w:ilvl w:val="0"/>
          <w:numId w:val="7"/>
        </w:numPr>
        <w:bidi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B1509">
        <w:rPr>
          <w:rFonts w:asciiTheme="minorHAnsi" w:hAnsiTheme="minorHAnsi" w:cstheme="minorHAnsi"/>
          <w:sz w:val="28"/>
          <w:szCs w:val="28"/>
          <w:rtl/>
        </w:rPr>
        <w:t>لجنة المهندسين الشبان</w:t>
      </w:r>
      <w:r w:rsidRPr="00BB1509">
        <w:rPr>
          <w:rFonts w:asciiTheme="minorHAnsi" w:hAnsiTheme="minorHAnsi" w:cstheme="minorHAnsi"/>
          <w:sz w:val="28"/>
          <w:szCs w:val="28"/>
        </w:rPr>
        <w:t> </w:t>
      </w:r>
    </w:p>
    <w:p w:rsidR="00BB1509" w:rsidRPr="00BB1509" w:rsidRDefault="00BB1509" w:rsidP="00BB1509">
      <w:pPr>
        <w:pStyle w:val="NormalWeb"/>
        <w:numPr>
          <w:ilvl w:val="0"/>
          <w:numId w:val="7"/>
        </w:numPr>
        <w:bidi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B1509">
        <w:rPr>
          <w:rFonts w:asciiTheme="minorHAnsi" w:hAnsiTheme="minorHAnsi" w:cstheme="minorHAnsi"/>
          <w:sz w:val="28"/>
          <w:szCs w:val="28"/>
          <w:rtl/>
        </w:rPr>
        <w:t>لجنة المهندسات</w:t>
      </w:r>
    </w:p>
    <w:p w:rsidR="00BB1509" w:rsidRPr="006032FA" w:rsidRDefault="00BB1509" w:rsidP="00BB1509">
      <w:pPr>
        <w:pStyle w:val="NormalWeb"/>
        <w:numPr>
          <w:ilvl w:val="0"/>
          <w:numId w:val="7"/>
        </w:numPr>
        <w:bidi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bookmarkStart w:id="0" w:name="_GoBack"/>
      <w:r w:rsidRPr="00BB1509">
        <w:rPr>
          <w:rFonts w:asciiTheme="minorHAnsi" w:hAnsiTheme="minorHAnsi" w:cstheme="minorHAnsi"/>
          <w:sz w:val="28"/>
          <w:szCs w:val="28"/>
          <w:rtl/>
        </w:rPr>
        <w:t>لجنة المتقاعدين</w:t>
      </w:r>
      <w:r w:rsidRPr="00BB1509">
        <w:rPr>
          <w:rFonts w:asciiTheme="minorHAnsi" w:hAnsiTheme="minorHAnsi" w:cstheme="minorHAnsi"/>
          <w:sz w:val="28"/>
          <w:szCs w:val="28"/>
        </w:rPr>
        <w:t> </w:t>
      </w:r>
    </w:p>
    <w:p w:rsidR="00AD6CBB" w:rsidRDefault="00237F71" w:rsidP="00AD6CBB">
      <w:pPr>
        <w:pStyle w:val="NormalWeb"/>
        <w:numPr>
          <w:ilvl w:val="0"/>
          <w:numId w:val="7"/>
        </w:numPr>
        <w:bidi/>
        <w:spacing w:before="0" w:beforeAutospacing="0" w:after="120" w:afterAutospacing="0" w:line="276" w:lineRule="auto"/>
        <w:jc w:val="both"/>
        <w:rPr>
          <w:rFonts w:asciiTheme="minorHAnsi" w:hAnsiTheme="minorHAnsi" w:cstheme="minorHAnsi" w:hint="cs"/>
          <w:sz w:val="28"/>
          <w:szCs w:val="28"/>
        </w:rPr>
      </w:pPr>
      <w:r w:rsidRPr="00237F71">
        <w:rPr>
          <w:rFonts w:asciiTheme="minorHAnsi" w:hAnsiTheme="minorHAnsi" w:cstheme="minorHAnsi"/>
          <w:sz w:val="28"/>
          <w:szCs w:val="28"/>
          <w:rtl/>
        </w:rPr>
        <w:t xml:space="preserve">لجنة الشؤون الاجتماعية </w:t>
      </w:r>
      <w:proofErr w:type="gramStart"/>
      <w:r w:rsidRPr="00237F71">
        <w:rPr>
          <w:rFonts w:asciiTheme="minorHAnsi" w:hAnsiTheme="minorHAnsi" w:cstheme="minorHAnsi"/>
          <w:sz w:val="28"/>
          <w:szCs w:val="28"/>
          <w:rtl/>
        </w:rPr>
        <w:t>والثقافي</w:t>
      </w:r>
      <w:bookmarkEnd w:id="0"/>
      <w:proofErr w:type="gramEnd"/>
    </w:p>
    <w:p w:rsidR="007A703F" w:rsidRPr="00AD6CBB" w:rsidRDefault="00AD6CBB" w:rsidP="00AD6CBB">
      <w:pPr>
        <w:pStyle w:val="NormalWeb"/>
        <w:bidi/>
        <w:spacing w:before="0" w:beforeAutospacing="0" w:after="120" w:afterAutospacing="0" w:line="276" w:lineRule="auto"/>
        <w:ind w:left="1080"/>
        <w:jc w:val="both"/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 xml:space="preserve">                                                                                                                                 </w:t>
      </w:r>
      <w:r w:rsidR="00B468D3" w:rsidRPr="00AD6CBB">
        <w:rPr>
          <w:rFonts w:cstheme="minorHAnsi" w:hint="cs"/>
          <w:sz w:val="32"/>
          <w:szCs w:val="32"/>
          <w:rtl/>
          <w:lang w:bidi="ar-TN"/>
        </w:rPr>
        <w:t>رئيسة المكتب</w:t>
      </w:r>
    </w:p>
    <w:p w:rsidR="00643B47" w:rsidRPr="007A703F" w:rsidRDefault="00B468D3" w:rsidP="007A703F">
      <w:pPr>
        <w:tabs>
          <w:tab w:val="left" w:pos="11246"/>
        </w:tabs>
        <w:bidi/>
        <w:jc w:val="right"/>
        <w:rPr>
          <w:rFonts w:cstheme="minorHAnsi"/>
          <w:sz w:val="32"/>
          <w:szCs w:val="32"/>
          <w:rtl/>
          <w:lang w:bidi="ar-TN"/>
        </w:rPr>
      </w:pPr>
      <w:r w:rsidRPr="007A703F">
        <w:rPr>
          <w:rFonts w:cstheme="minorHAnsi" w:hint="cs"/>
          <w:sz w:val="32"/>
          <w:szCs w:val="32"/>
          <w:rtl/>
          <w:lang w:bidi="ar-TN"/>
        </w:rPr>
        <w:t xml:space="preserve"> </w:t>
      </w:r>
      <w:r w:rsidR="007A703F" w:rsidRPr="007A703F">
        <w:rPr>
          <w:rFonts w:cstheme="minorHAnsi" w:hint="cs"/>
          <w:sz w:val="32"/>
          <w:szCs w:val="32"/>
          <w:rtl/>
          <w:lang w:bidi="ar-TN"/>
        </w:rPr>
        <w:t>م. إنصاف الشريف</w:t>
      </w:r>
    </w:p>
    <w:sectPr w:rsidR="00643B47" w:rsidRPr="007A703F" w:rsidSect="00237F71">
      <w:headerReference w:type="default" r:id="rId9"/>
      <w:footerReference w:type="default" r:id="rId10"/>
      <w:pgSz w:w="11906" w:h="16838"/>
      <w:pgMar w:top="720" w:right="426" w:bottom="720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878" w:rsidRDefault="004C3878" w:rsidP="006032FA">
      <w:pPr>
        <w:spacing w:after="0" w:line="240" w:lineRule="auto"/>
      </w:pPr>
      <w:r>
        <w:separator/>
      </w:r>
    </w:p>
  </w:endnote>
  <w:endnote w:type="continuationSeparator" w:id="0">
    <w:p w:rsidR="004C3878" w:rsidRDefault="004C3878" w:rsidP="00603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FA" w:rsidRDefault="006032F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878" w:rsidRDefault="004C3878" w:rsidP="006032FA">
      <w:pPr>
        <w:spacing w:after="0" w:line="240" w:lineRule="auto"/>
      </w:pPr>
      <w:r>
        <w:separator/>
      </w:r>
    </w:p>
  </w:footnote>
  <w:footnote w:type="continuationSeparator" w:id="0">
    <w:p w:rsidR="004C3878" w:rsidRDefault="004C3878" w:rsidP="00603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FA" w:rsidRDefault="006032F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1B61"/>
    <w:multiLevelType w:val="multilevel"/>
    <w:tmpl w:val="2C1C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27E46"/>
    <w:multiLevelType w:val="multilevel"/>
    <w:tmpl w:val="1B06F47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 w:val="0"/>
        <w:sz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764519"/>
    <w:multiLevelType w:val="hybridMultilevel"/>
    <w:tmpl w:val="25D0ED10"/>
    <w:lvl w:ilvl="0" w:tplc="2EDAAF1E">
      <w:numFmt w:val="bullet"/>
      <w:lvlText w:val="-"/>
      <w:lvlJc w:val="left"/>
      <w:pPr>
        <w:ind w:left="576" w:hanging="360"/>
      </w:pPr>
      <w:rPr>
        <w:rFonts w:ascii="Arial" w:eastAsia="SimSun-ExtB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">
    <w:nsid w:val="2A2629A9"/>
    <w:multiLevelType w:val="hybridMultilevel"/>
    <w:tmpl w:val="C7E052FE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174AB4"/>
    <w:multiLevelType w:val="hybridMultilevel"/>
    <w:tmpl w:val="22B4D512"/>
    <w:lvl w:ilvl="0" w:tplc="2EDAAF1E">
      <w:numFmt w:val="bullet"/>
      <w:lvlText w:val="-"/>
      <w:lvlJc w:val="left"/>
      <w:pPr>
        <w:ind w:left="720" w:hanging="360"/>
      </w:pPr>
      <w:rPr>
        <w:rFonts w:ascii="Arial" w:eastAsia="SimSun-ExtB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C4D54"/>
    <w:multiLevelType w:val="hybridMultilevel"/>
    <w:tmpl w:val="B74ED5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24325"/>
    <w:multiLevelType w:val="hybridMultilevel"/>
    <w:tmpl w:val="54583420"/>
    <w:lvl w:ilvl="0" w:tplc="040C0009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3EBC6CBF"/>
    <w:multiLevelType w:val="hybridMultilevel"/>
    <w:tmpl w:val="B74ED5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810D60"/>
    <w:multiLevelType w:val="hybridMultilevel"/>
    <w:tmpl w:val="AB8ED32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46F13"/>
    <w:multiLevelType w:val="multilevel"/>
    <w:tmpl w:val="024E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B86AF1"/>
    <w:multiLevelType w:val="multilevel"/>
    <w:tmpl w:val="D48A60E8"/>
    <w:lvl w:ilvl="0">
      <w:start w:val="1"/>
      <w:numFmt w:val="bullet"/>
      <w:lvlText w:val="-"/>
      <w:lvlJc w:val="left"/>
      <w:pPr>
        <w:ind w:left="-36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B47"/>
    <w:rsid w:val="00003360"/>
    <w:rsid w:val="00064754"/>
    <w:rsid w:val="00237F71"/>
    <w:rsid w:val="002D275F"/>
    <w:rsid w:val="002F148B"/>
    <w:rsid w:val="0030338A"/>
    <w:rsid w:val="0038630C"/>
    <w:rsid w:val="00476C9D"/>
    <w:rsid w:val="004C3878"/>
    <w:rsid w:val="004D2556"/>
    <w:rsid w:val="006032FA"/>
    <w:rsid w:val="00643B47"/>
    <w:rsid w:val="00656614"/>
    <w:rsid w:val="007A703F"/>
    <w:rsid w:val="00AD417A"/>
    <w:rsid w:val="00AD6CBB"/>
    <w:rsid w:val="00B468D3"/>
    <w:rsid w:val="00BB1509"/>
    <w:rsid w:val="00D434EC"/>
    <w:rsid w:val="00E13F40"/>
    <w:rsid w:val="00EB1E9B"/>
    <w:rsid w:val="00F144C8"/>
    <w:rsid w:val="00F41723"/>
    <w:rsid w:val="00FA1566"/>
    <w:rsid w:val="00FA4B70"/>
    <w:rsid w:val="00FF31C2"/>
    <w:rsid w:val="00FF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6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4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D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417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B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B150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03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32FA"/>
  </w:style>
  <w:style w:type="paragraph" w:styleId="Pieddepage">
    <w:name w:val="footer"/>
    <w:basedOn w:val="Normal"/>
    <w:link w:val="PieddepageCar"/>
    <w:uiPriority w:val="99"/>
    <w:unhideWhenUsed/>
    <w:rsid w:val="00603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32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4B543-F3D0-42B1-B0EF-CC0174F2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USER</cp:lastModifiedBy>
  <cp:revision>3</cp:revision>
  <dcterms:created xsi:type="dcterms:W3CDTF">2019-08-24T17:35:00Z</dcterms:created>
  <dcterms:modified xsi:type="dcterms:W3CDTF">2019-08-27T08:03:00Z</dcterms:modified>
</cp:coreProperties>
</file>